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873DE" w14:textId="77777777" w:rsidR="00367246" w:rsidRPr="002C4784" w:rsidRDefault="00367246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</w:p>
    <w:p w14:paraId="4F220E82" w14:textId="5769E95A" w:rsidR="00221ECC" w:rsidRPr="00B261A0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7334C2">
        <w:rPr>
          <w:rFonts w:ascii="Lidl Font Pro" w:eastAsia="Lidl Font Pro" w:hAnsi="Lidl Font Pro" w:cs="Lidl Font Pro"/>
          <w:color w:val="000000"/>
          <w:lang w:val="el-GR"/>
        </w:rPr>
        <w:t>2</w:t>
      </w:r>
      <w:r w:rsidR="007D6D05">
        <w:rPr>
          <w:rFonts w:ascii="Lidl Font Pro" w:eastAsia="Lidl Font Pro" w:hAnsi="Lidl Font Pro" w:cs="Lidl Font Pro"/>
          <w:color w:val="000000"/>
          <w:lang w:val="el-GR"/>
        </w:rPr>
        <w:t>4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EC1498" w:rsidRPr="00B261A0">
        <w:rPr>
          <w:rFonts w:ascii="Lidl Font Pro" w:eastAsia="Lidl Font Pro" w:hAnsi="Lidl Font Pro" w:cs="Lidl Font Pro"/>
          <w:color w:val="000000"/>
          <w:lang w:val="el-GR"/>
        </w:rPr>
        <w:t>10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BB1DA3" w:rsidRPr="00B261A0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43C5E365" w14:textId="33F182A8" w:rsidR="00E20868" w:rsidRPr="00BE1532" w:rsidRDefault="00E20868" w:rsidP="007334C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63"/>
      <w:r w:rsidRPr="00E208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7334C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Lidl</w:t>
      </w:r>
      <w:r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BE153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Ελλάς </w:t>
      </w:r>
      <w:r w:rsidR="009D06A5" w:rsidRPr="00BE153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Μεγάλος Χορηγός </w:t>
      </w:r>
      <w:r w:rsidR="00BE1532" w:rsidRPr="00BE153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της</w:t>
      </w:r>
      <w:r w:rsidR="00BE153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σπουδαιότερης νυχτερινής δρομικής γιορτής της χώρας</w:t>
      </w:r>
    </w:p>
    <w:bookmarkEnd w:id="0"/>
    <w:p w14:paraId="5BF2B8FD" w14:textId="123A7D2F" w:rsidR="00C20B59" w:rsidRDefault="00C20B59" w:rsidP="00C20B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C20B59">
        <w:rPr>
          <w:rFonts w:ascii="Lidl Font Pro" w:eastAsia="Lidl Font Pro" w:hAnsi="Lidl Font Pro" w:cs="Lidl Font Pro"/>
          <w:b/>
          <w:color w:val="1F497D"/>
          <w:lang w:val="el-GR"/>
        </w:rPr>
        <w:t xml:space="preserve">Υπογραμμίζει τη δέσμευσή της να συμβάλλει σε έναν υγιεινό και ενεργό τρόπο ζωής, στηρίζοντας χορηγικά τον Διεθνή Νυχτερινό Ημιμαραθώνιο </w:t>
      </w:r>
      <w:r w:rsidR="005F53C7">
        <w:rPr>
          <w:rFonts w:ascii="Lidl Font Pro" w:eastAsia="Lidl Font Pro" w:hAnsi="Lidl Font Pro" w:cs="Lidl Font Pro"/>
          <w:b/>
          <w:color w:val="1F497D"/>
          <w:lang w:val="el-GR"/>
        </w:rPr>
        <w:t xml:space="preserve">Θεσσαλονίκης </w:t>
      </w:r>
      <w:r w:rsidRPr="00C20B59">
        <w:rPr>
          <w:rFonts w:ascii="Lidl Font Pro" w:eastAsia="Lidl Font Pro" w:hAnsi="Lidl Font Pro" w:cs="Lidl Font Pro"/>
          <w:b/>
          <w:color w:val="1F497D"/>
          <w:lang w:val="el-GR"/>
        </w:rPr>
        <w:t xml:space="preserve">και </w:t>
      </w:r>
      <w:r w:rsidRPr="00BE1532">
        <w:rPr>
          <w:rFonts w:ascii="Lidl Font Pro" w:eastAsia="Lidl Font Pro" w:hAnsi="Lidl Font Pro" w:cs="Lidl Font Pro"/>
          <w:b/>
          <w:color w:val="1F497D"/>
          <w:lang w:val="el-GR"/>
        </w:rPr>
        <w:t>τον Διεθνή Μαραθώνιο «Μέγας Αλέξανδρος» έως</w:t>
      </w:r>
      <w:r w:rsidRPr="00C20B59">
        <w:rPr>
          <w:rFonts w:ascii="Lidl Font Pro" w:eastAsia="Lidl Font Pro" w:hAnsi="Lidl Font Pro" w:cs="Lidl Font Pro"/>
          <w:b/>
          <w:color w:val="1F497D"/>
          <w:lang w:val="el-GR"/>
        </w:rPr>
        <w:t xml:space="preserve"> το 2025. </w:t>
      </w:r>
    </w:p>
    <w:p w14:paraId="25AA7CB6" w14:textId="62592600" w:rsidR="002A7897" w:rsidRDefault="00AE0B27" w:rsidP="00C20B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r w:rsidRPr="00E6247F">
        <w:rPr>
          <w:rFonts w:ascii="Lidl Font Pro" w:hAnsi="Lidl Font Pro"/>
          <w:b/>
          <w:bCs/>
          <w:color w:val="000000" w:themeColor="text1"/>
          <w:lang w:val="en-US" w:eastAsia="el-GR"/>
        </w:rPr>
        <w:t>Lidl</w:t>
      </w:r>
      <w:r w:rsidRPr="00E6247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Ελλάς</w:t>
      </w:r>
      <w:r w:rsidR="00FD0D48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04321A">
        <w:rPr>
          <w:rFonts w:ascii="Lidl Font Pro" w:hAnsi="Lidl Font Pro"/>
          <w:color w:val="000000" w:themeColor="text1"/>
          <w:lang w:val="el-GR" w:eastAsia="el-GR"/>
        </w:rPr>
        <w:t xml:space="preserve">είναι ο </w:t>
      </w:r>
      <w:r w:rsidR="0004321A" w:rsidRPr="007D34E2">
        <w:rPr>
          <w:rFonts w:ascii="Lidl Font Pro" w:hAnsi="Lidl Font Pro"/>
          <w:color w:val="000000" w:themeColor="text1"/>
          <w:lang w:val="el-GR" w:eastAsia="el-GR"/>
        </w:rPr>
        <w:t>νέος</w:t>
      </w:r>
      <w:r w:rsidR="009A4E3E" w:rsidRPr="007D34E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9A4E3E" w:rsidRPr="007D34E2">
        <w:rPr>
          <w:rFonts w:ascii="Lidl Font Pro" w:hAnsi="Lidl Font Pro"/>
          <w:b/>
          <w:bCs/>
          <w:color w:val="000000" w:themeColor="text1"/>
          <w:lang w:val="el-GR" w:eastAsia="el-GR"/>
        </w:rPr>
        <w:t>Μεγάλο</w:t>
      </w:r>
      <w:r w:rsidR="0004321A" w:rsidRPr="007D34E2">
        <w:rPr>
          <w:rFonts w:ascii="Lidl Font Pro" w:hAnsi="Lidl Font Pro"/>
          <w:b/>
          <w:bCs/>
          <w:color w:val="000000" w:themeColor="text1"/>
          <w:lang w:val="el-GR" w:eastAsia="el-GR"/>
        </w:rPr>
        <w:t>ς</w:t>
      </w:r>
      <w:r w:rsidR="009A4E3E" w:rsidRPr="007D34E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Χορηγό</w:t>
      </w:r>
      <w:r w:rsidR="0004321A" w:rsidRPr="007D34E2">
        <w:rPr>
          <w:rFonts w:ascii="Lidl Font Pro" w:hAnsi="Lidl Font Pro"/>
          <w:b/>
          <w:bCs/>
          <w:color w:val="000000" w:themeColor="text1"/>
          <w:lang w:val="el-GR" w:eastAsia="el-GR"/>
        </w:rPr>
        <w:t>ς</w:t>
      </w:r>
      <w:r w:rsidR="009A4E3E" w:rsidRPr="007D34E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9A4E3E" w:rsidRPr="007D34E2">
        <w:rPr>
          <w:rFonts w:ascii="Lidl Font Pro" w:hAnsi="Lidl Font Pro"/>
          <w:color w:val="000000" w:themeColor="text1"/>
          <w:lang w:val="el-GR" w:eastAsia="el-GR"/>
        </w:rPr>
        <w:t xml:space="preserve">του </w:t>
      </w:r>
      <w:r w:rsidR="001C4CBD"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Διεθνούς </w:t>
      </w:r>
      <w:r w:rsidR="009A4E3E"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>Μαραθωνίου «Μέγας Αλέξανδρος»</w:t>
      </w:r>
      <w:r w:rsidR="009A4E3E" w:rsidRPr="00BE1532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4B48C8" w:rsidRPr="00BE1532">
        <w:rPr>
          <w:rFonts w:ascii="Lidl Font Pro" w:hAnsi="Lidl Font Pro"/>
          <w:color w:val="000000" w:themeColor="text1"/>
          <w:lang w:val="el-GR" w:eastAsia="el-GR"/>
        </w:rPr>
        <w:t>ανακοινώνοντας</w:t>
      </w:r>
      <w:r w:rsidR="009A4E3E" w:rsidRPr="00BE1532">
        <w:rPr>
          <w:rFonts w:ascii="Lidl Font Pro" w:hAnsi="Lidl Font Pro"/>
          <w:color w:val="000000" w:themeColor="text1"/>
          <w:lang w:val="el-GR" w:eastAsia="el-GR"/>
        </w:rPr>
        <w:t xml:space="preserve"> μάλιστα τη</w:t>
      </w:r>
      <w:r w:rsidR="00E32E8F" w:rsidRPr="00BE1532">
        <w:rPr>
          <w:rFonts w:ascii="Lidl Font Pro" w:hAnsi="Lidl Font Pro"/>
          <w:color w:val="000000" w:themeColor="text1"/>
          <w:lang w:val="el-GR" w:eastAsia="el-GR"/>
        </w:rPr>
        <w:t xml:space="preserve"> συνεργασία της</w:t>
      </w:r>
      <w:r w:rsidR="00E32E8F">
        <w:rPr>
          <w:rFonts w:ascii="Lidl Font Pro" w:hAnsi="Lidl Font Pro"/>
          <w:color w:val="000000" w:themeColor="text1"/>
          <w:lang w:val="el-GR" w:eastAsia="el-GR"/>
        </w:rPr>
        <w:t xml:space="preserve"> με τη </w:t>
      </w:r>
      <w:r w:rsidR="00BE5CC7">
        <w:rPr>
          <w:rFonts w:ascii="Lidl Font Pro" w:hAnsi="Lidl Font Pro"/>
          <w:color w:val="000000" w:themeColor="text1"/>
          <w:lang w:val="el-GR" w:eastAsia="el-GR"/>
        </w:rPr>
        <w:t>δ</w:t>
      </w:r>
      <w:r w:rsidR="00E32E8F">
        <w:rPr>
          <w:rFonts w:ascii="Lidl Font Pro" w:hAnsi="Lidl Font Pro"/>
          <w:color w:val="000000" w:themeColor="text1"/>
          <w:lang w:val="el-GR" w:eastAsia="el-GR"/>
        </w:rPr>
        <w:t>ιοργάνωση για τα</w:t>
      </w:r>
      <w:r w:rsidR="00AC05BC">
        <w:rPr>
          <w:rFonts w:ascii="Lidl Font Pro" w:hAnsi="Lidl Font Pro"/>
          <w:color w:val="000000" w:themeColor="text1"/>
          <w:lang w:val="el-GR" w:eastAsia="el-GR"/>
        </w:rPr>
        <w:t xml:space="preserve"> επόμενα δύο</w:t>
      </w:r>
      <w:r w:rsidR="00E32E8F">
        <w:rPr>
          <w:rFonts w:ascii="Lidl Font Pro" w:hAnsi="Lidl Font Pro"/>
          <w:color w:val="000000" w:themeColor="text1"/>
          <w:lang w:val="el-GR" w:eastAsia="el-GR"/>
        </w:rPr>
        <w:t xml:space="preserve"> έτη</w:t>
      </w:r>
      <w:r w:rsidR="00AC05BC">
        <w:rPr>
          <w:rFonts w:ascii="Lidl Font Pro" w:hAnsi="Lidl Font Pro"/>
          <w:color w:val="000000" w:themeColor="text1"/>
          <w:lang w:val="el-GR" w:eastAsia="el-GR"/>
        </w:rPr>
        <w:t>,</w:t>
      </w:r>
      <w:r w:rsidR="00E32E8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32E8F" w:rsidRPr="00E6247F">
        <w:rPr>
          <w:rFonts w:ascii="Lidl Font Pro" w:hAnsi="Lidl Font Pro"/>
          <w:b/>
          <w:bCs/>
          <w:color w:val="000000" w:themeColor="text1"/>
          <w:lang w:val="el-GR" w:eastAsia="el-GR"/>
        </w:rPr>
        <w:t>2024</w:t>
      </w:r>
      <w:r w:rsidR="00E32E8F">
        <w:rPr>
          <w:rFonts w:ascii="Lidl Font Pro" w:hAnsi="Lidl Font Pro"/>
          <w:color w:val="000000" w:themeColor="text1"/>
          <w:lang w:val="el-GR" w:eastAsia="el-GR"/>
        </w:rPr>
        <w:t xml:space="preserve"> και </w:t>
      </w:r>
      <w:r w:rsidR="00E32E8F" w:rsidRPr="00E6247F">
        <w:rPr>
          <w:rFonts w:ascii="Lidl Font Pro" w:hAnsi="Lidl Font Pro"/>
          <w:b/>
          <w:bCs/>
          <w:color w:val="000000" w:themeColor="text1"/>
          <w:lang w:val="el-GR" w:eastAsia="el-GR"/>
        </w:rPr>
        <w:t>2025</w:t>
      </w:r>
      <w:r w:rsidR="00E32E8F">
        <w:rPr>
          <w:rFonts w:ascii="Lidl Font Pro" w:hAnsi="Lidl Font Pro"/>
          <w:color w:val="000000" w:themeColor="text1"/>
          <w:lang w:val="el-GR" w:eastAsia="el-GR"/>
        </w:rPr>
        <w:t xml:space="preserve">, αλλά και για τον </w:t>
      </w:r>
      <w:r w:rsidR="00E32E8F" w:rsidRPr="00E6247F">
        <w:rPr>
          <w:rFonts w:ascii="Lidl Font Pro" w:hAnsi="Lidl Font Pro"/>
          <w:b/>
          <w:bCs/>
          <w:color w:val="000000" w:themeColor="text1"/>
          <w:lang w:val="el-GR" w:eastAsia="el-GR"/>
        </w:rPr>
        <w:t>Νυχτερινό Ημιμαραθώνιο Θεσσαλονίκης 2023</w:t>
      </w:r>
      <w:r w:rsidR="00E32E8F">
        <w:rPr>
          <w:rFonts w:ascii="Lidl Font Pro" w:hAnsi="Lidl Font Pro"/>
          <w:color w:val="000000" w:themeColor="text1"/>
          <w:lang w:val="el-GR" w:eastAsia="el-GR"/>
        </w:rPr>
        <w:t>.</w:t>
      </w:r>
      <w:r w:rsidR="001C4CBD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334C2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12C52E7D" w14:textId="0DE3D252" w:rsidR="00C20B59" w:rsidRDefault="00BF589A" w:rsidP="00C20B59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Ο φετινός </w:t>
      </w:r>
      <w:r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>11</w:t>
      </w:r>
      <w:r w:rsidRPr="00BE1532">
        <w:rPr>
          <w:rFonts w:ascii="Lidl Font Pro" w:hAnsi="Lidl Font Pro"/>
          <w:b/>
          <w:bCs/>
          <w:color w:val="000000" w:themeColor="text1"/>
          <w:vertAlign w:val="superscript"/>
          <w:lang w:val="el-GR" w:eastAsia="el-GR"/>
        </w:rPr>
        <w:t xml:space="preserve">ος </w:t>
      </w:r>
      <w:r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Διεθνής Νυχτερινός Ημιμαραθώνιος Θεσσαλονίκης </w:t>
      </w:r>
      <w:r w:rsidR="005F53C7"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– </w:t>
      </w:r>
      <w:r w:rsidR="005F53C7" w:rsidRPr="00BE1532">
        <w:rPr>
          <w:rFonts w:ascii="Lidl Font Pro" w:hAnsi="Lidl Font Pro"/>
          <w:b/>
          <w:bCs/>
          <w:color w:val="000000" w:themeColor="text1"/>
          <w:lang w:val="en-US" w:eastAsia="el-GR"/>
        </w:rPr>
        <w:t>Zeni</w:t>
      </w:r>
      <w:r w:rsidR="005F53C7"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Θ </w:t>
      </w:r>
      <w:r w:rsidRPr="00BE1532">
        <w:rPr>
          <w:rFonts w:ascii="Lidl Font Pro" w:hAnsi="Lidl Font Pro"/>
          <w:color w:val="000000" w:themeColor="text1"/>
          <w:lang w:val="el-GR" w:eastAsia="el-GR"/>
        </w:rPr>
        <w:t>στέφθηκε</w:t>
      </w:r>
      <w:r w:rsidRPr="0044698D">
        <w:rPr>
          <w:rFonts w:ascii="Lidl Font Pro" w:hAnsi="Lidl Font Pro"/>
          <w:color w:val="000000" w:themeColor="text1"/>
          <w:lang w:val="el-GR" w:eastAsia="el-GR"/>
        </w:rPr>
        <w:t xml:space="preserve"> με απόλυτη επιτυχία </w:t>
      </w:r>
      <w:r w:rsidRPr="0044698D">
        <w:rPr>
          <w:rFonts w:ascii="Lidl Font Pro" w:hAnsi="Lidl Font Pro"/>
          <w:b/>
          <w:bCs/>
          <w:color w:val="000000" w:themeColor="text1"/>
          <w:lang w:val="el-GR" w:eastAsia="el-GR"/>
        </w:rPr>
        <w:t>με τη συμμετοχή περισσότερων από 18.000 δρομέων</w:t>
      </w:r>
      <w:r w:rsidRPr="0044698D">
        <w:rPr>
          <w:rFonts w:ascii="Lidl Font Pro" w:hAnsi="Lidl Font Pro"/>
          <w:color w:val="000000" w:themeColor="text1"/>
          <w:lang w:val="el-GR" w:eastAsia="el-GR"/>
        </w:rPr>
        <w:t xml:space="preserve"> και χιλιάδων θεατών.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44698D">
        <w:rPr>
          <w:rFonts w:ascii="Lidl Font Pro" w:hAnsi="Lidl Font Pro"/>
          <w:color w:val="000000" w:themeColor="text1"/>
          <w:lang w:val="el-GR" w:eastAsia="el-GR"/>
        </w:rPr>
        <w:t xml:space="preserve">Αθλούμενοι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κάθε ηλικίας από την Ελλάδα και το εξωτερικό, </w:t>
      </w:r>
      <w:r w:rsidRPr="008F14EC">
        <w:rPr>
          <w:rFonts w:ascii="Lidl Font Pro" w:hAnsi="Lidl Font Pro"/>
          <w:color w:val="000000" w:themeColor="text1"/>
          <w:lang w:val="el-GR" w:eastAsia="el-GR"/>
        </w:rPr>
        <w:t>απόλαυσαν τη χαρά της συμμετοχής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σε μία διοργάνωση </w:t>
      </w:r>
      <w:r w:rsidRPr="008F14EC">
        <w:rPr>
          <w:rFonts w:ascii="Lidl Font Pro" w:hAnsi="Lidl Font Pro"/>
          <w:color w:val="000000" w:themeColor="text1"/>
          <w:lang w:val="el-GR" w:eastAsia="el-GR"/>
        </w:rPr>
        <w:t xml:space="preserve">με έντονες συγκινήσεις, δυνατές επιδόσεις, αλλά και </w:t>
      </w:r>
      <w:r>
        <w:rPr>
          <w:rFonts w:ascii="Lidl Font Pro" w:hAnsi="Lidl Font Pro"/>
          <w:color w:val="000000" w:themeColor="text1"/>
          <w:lang w:val="el-GR" w:eastAsia="el-GR"/>
        </w:rPr>
        <w:t>με</w:t>
      </w:r>
      <w:r w:rsidRPr="008F14EC">
        <w:rPr>
          <w:rFonts w:ascii="Lidl Font Pro" w:hAnsi="Lidl Font Pro"/>
          <w:color w:val="000000" w:themeColor="text1"/>
          <w:lang w:val="el-GR" w:eastAsia="el-GR"/>
        </w:rPr>
        <w:t xml:space="preserve"> ρεκόρ συμμετοχών τόσο από τους </w:t>
      </w:r>
      <w:r>
        <w:rPr>
          <w:rFonts w:ascii="Lidl Font Pro" w:hAnsi="Lidl Font Pro"/>
          <w:color w:val="000000" w:themeColor="text1"/>
          <w:lang w:val="el-GR" w:eastAsia="el-GR"/>
        </w:rPr>
        <w:t>συμμετέχοντες</w:t>
      </w:r>
      <w:r w:rsidRPr="008F14EC">
        <w:rPr>
          <w:rFonts w:ascii="Lidl Font Pro" w:hAnsi="Lidl Font Pro"/>
          <w:color w:val="000000" w:themeColor="text1"/>
          <w:lang w:val="el-GR" w:eastAsia="el-GR"/>
        </w:rPr>
        <w:t xml:space="preserve"> εκτός Θεσσαλονίκης όσο και από το εξωτερικό, με εκπροσώπους 61 χωρών και πέντε ηπείρων</w:t>
      </w:r>
      <w:r>
        <w:rPr>
          <w:rFonts w:ascii="Lidl Font Pro" w:hAnsi="Lidl Font Pro"/>
          <w:color w:val="000000" w:themeColor="text1"/>
          <w:lang w:val="el-GR" w:eastAsia="el-GR"/>
        </w:rPr>
        <w:t xml:space="preserve">. </w:t>
      </w:r>
    </w:p>
    <w:p w14:paraId="12619453" w14:textId="3D08D393" w:rsidR="00BF589A" w:rsidRPr="0013004E" w:rsidRDefault="00BF589A" w:rsidP="004C493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Με σύνθημα </w:t>
      </w:r>
      <w:r w:rsidRPr="0044698D">
        <w:rPr>
          <w:rFonts w:ascii="Lidl Font Pro" w:hAnsi="Lidl Font Pro"/>
          <w:b/>
          <w:bCs/>
          <w:color w:val="000000" w:themeColor="text1"/>
          <w:lang w:val="el-GR" w:eastAsia="el-GR"/>
        </w:rPr>
        <w:t>«Ξεπερνάμε τον εαυτό μας σε κάθε βήμα»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περισσότεροι από 300 εργαζόμενοι της </w:t>
      </w:r>
      <w:r>
        <w:rPr>
          <w:rFonts w:ascii="Lidl Font Pro" w:hAnsi="Lidl Font Pro"/>
          <w:color w:val="000000" w:themeColor="text1"/>
          <w:lang w:val="en-US" w:eastAsia="el-GR"/>
        </w:rPr>
        <w:t>Lidl</w:t>
      </w:r>
      <w:r w:rsidRPr="0055139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Ελλάς από </w:t>
      </w:r>
      <w:r w:rsidR="00BE1532">
        <w:rPr>
          <w:rFonts w:ascii="Lidl Font Pro" w:hAnsi="Lidl Font Pro"/>
          <w:color w:val="000000" w:themeColor="text1"/>
          <w:lang w:val="el-GR" w:eastAsia="el-GR"/>
        </w:rPr>
        <w:t xml:space="preserve">τα καταστήματα, </w:t>
      </w:r>
      <w:r>
        <w:rPr>
          <w:rFonts w:ascii="Lidl Font Pro" w:hAnsi="Lidl Font Pro"/>
          <w:color w:val="000000" w:themeColor="text1"/>
          <w:lang w:val="el-GR" w:eastAsia="el-GR"/>
        </w:rPr>
        <w:t>τα γραφεία</w:t>
      </w:r>
      <w:r w:rsidR="00BE153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και τα </w:t>
      </w:r>
      <w:r>
        <w:rPr>
          <w:rFonts w:ascii="Lidl Font Pro" w:hAnsi="Lidl Font Pro"/>
          <w:color w:val="000000" w:themeColor="text1"/>
          <w:lang w:val="en-US" w:eastAsia="el-GR"/>
        </w:rPr>
        <w:t>logistic</w:t>
      </w:r>
      <w:r w:rsidRPr="0055139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n-US" w:eastAsia="el-GR"/>
        </w:rPr>
        <w:t>centers</w:t>
      </w:r>
      <w:r w:rsidRPr="0055139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έδωσαν δυναμικό «παρών», συμμετέχοντας σε όλες τις κατηγορίες </w:t>
      </w:r>
      <w:r w:rsidRPr="00360FBF">
        <w:rPr>
          <w:rFonts w:ascii="Lidl Font Pro" w:hAnsi="Lidl Font Pro"/>
          <w:color w:val="000000" w:themeColor="text1"/>
          <w:lang w:val="el-GR" w:eastAsia="el-GR"/>
        </w:rPr>
        <w:t>(</w:t>
      </w:r>
      <w:r w:rsidRPr="005719F5">
        <w:rPr>
          <w:rFonts w:ascii="Lidl Font Pro" w:hAnsi="Lidl Font Pro"/>
          <w:color w:val="000000" w:themeColor="text1"/>
          <w:lang w:val="el-GR" w:eastAsia="el-GR"/>
        </w:rPr>
        <w:t>Δρόμος του ενός Μιλίου – family mile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Pr="005719F5">
        <w:rPr>
          <w:rFonts w:ascii="Lidl Font Pro" w:hAnsi="Lidl Font Pro"/>
          <w:color w:val="000000" w:themeColor="text1"/>
          <w:lang w:val="el-GR" w:eastAsia="el-GR"/>
        </w:rPr>
        <w:t>Δρόμοι Υγείας &amp; Δυναμικού Βαδίσματος 5km &amp; 10km,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5719F5">
        <w:rPr>
          <w:rFonts w:ascii="Lidl Font Pro" w:hAnsi="Lidl Font Pro"/>
          <w:color w:val="000000" w:themeColor="text1"/>
          <w:lang w:val="el-GR" w:eastAsia="el-GR"/>
        </w:rPr>
        <w:t>Ημιμαραθώνιος 21,1km</w:t>
      </w:r>
      <w:r w:rsidRPr="00360FBF">
        <w:rPr>
          <w:rFonts w:ascii="Lidl Font Pro" w:hAnsi="Lidl Font Pro"/>
          <w:color w:val="000000" w:themeColor="text1"/>
          <w:lang w:val="el-GR" w:eastAsia="el-GR"/>
        </w:rPr>
        <w:t>)</w:t>
      </w:r>
      <w:r w:rsidRPr="00BF589A">
        <w:rPr>
          <w:rFonts w:ascii="Lidl Font Pro" w:hAnsi="Lidl Font Pro"/>
          <w:color w:val="000000" w:themeColor="text1"/>
          <w:lang w:val="el-GR" w:eastAsia="el-GR"/>
        </w:rPr>
        <w:t>,</w:t>
      </w:r>
      <w:r w:rsidRPr="00360FB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551391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καταγράφοντας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περισσότερα από</w:t>
      </w:r>
      <w:r w:rsidRPr="00551391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1.2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00</w:t>
      </w:r>
      <w:r w:rsidRPr="00551391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χιλιόμετρα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0853FD">
        <w:rPr>
          <w:rFonts w:ascii="Lidl Font Pro" w:hAnsi="Lidl Font Pro"/>
          <w:color w:val="000000" w:themeColor="text1"/>
          <w:lang w:val="el-GR" w:eastAsia="el-GR"/>
        </w:rPr>
        <w:t>και υποστηρίζοντας κοινωνικές ενέργειες Θεσμικών και Εθελοντικών Φορέων</w:t>
      </w:r>
      <w:r>
        <w:rPr>
          <w:rFonts w:ascii="Lidl Font Pro" w:hAnsi="Lidl Font Pro"/>
          <w:color w:val="000000" w:themeColor="text1"/>
          <w:lang w:val="el-GR" w:eastAsia="el-GR"/>
        </w:rPr>
        <w:t xml:space="preserve">. </w:t>
      </w:r>
      <w:r w:rsidR="004C493D" w:rsidRPr="004C493D">
        <w:rPr>
          <w:rFonts w:ascii="Lidl Font Pro" w:hAnsi="Lidl Font Pro"/>
          <w:color w:val="000000" w:themeColor="text1"/>
          <w:lang w:val="el-GR" w:eastAsia="el-GR"/>
        </w:rPr>
        <w:t xml:space="preserve">Επιπλέον, η εταιρεία χορήγησε συνολικά </w:t>
      </w:r>
      <w:r w:rsidR="004C493D" w:rsidRPr="004C493D">
        <w:rPr>
          <w:rFonts w:ascii="Lidl Font Pro" w:hAnsi="Lidl Font Pro"/>
          <w:b/>
          <w:bCs/>
          <w:color w:val="000000" w:themeColor="text1"/>
          <w:lang w:val="el-GR" w:eastAsia="el-GR"/>
        </w:rPr>
        <w:t>10.000 μπάρες δημητριακών</w:t>
      </w:r>
      <w:r w:rsidR="004C493D" w:rsidRPr="004C493D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A76280">
        <w:rPr>
          <w:rFonts w:ascii="Lidl Font Pro" w:hAnsi="Lidl Font Pro"/>
          <w:color w:val="000000" w:themeColor="text1"/>
          <w:lang w:val="el-GR" w:eastAsia="el-GR"/>
        </w:rPr>
        <w:t>δίνοντας</w:t>
      </w:r>
      <w:r w:rsidR="004C493D" w:rsidRPr="004C493D">
        <w:rPr>
          <w:rFonts w:ascii="Lidl Font Pro" w:hAnsi="Lidl Font Pro"/>
          <w:color w:val="000000" w:themeColor="text1"/>
          <w:lang w:val="el-GR" w:eastAsia="el-GR"/>
        </w:rPr>
        <w:t xml:space="preserve"> ενέργεια στους δρομείς.</w:t>
      </w:r>
    </w:p>
    <w:p w14:paraId="30FCE92C" w14:textId="380153AB" w:rsidR="0044698D" w:rsidRDefault="005719F5" w:rsidP="00C20B59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5719F5">
        <w:rPr>
          <w:rFonts w:ascii="Lidl Font Pro" w:hAnsi="Lidl Font Pro"/>
          <w:color w:val="000000" w:themeColor="text1"/>
          <w:lang w:val="el-GR" w:eastAsia="el-GR"/>
        </w:rPr>
        <w:t xml:space="preserve">Η νέα μεγάλη επιτυχία της διοργάνωσης ανεβάζει ακόμα ψηλότερα τις προσδοκίες ενόψει της επόμενης. Πλέον, οι χιλιάδες δρομείς που κατέκλυσαν τους δρόμους της Θεσσαλονίκης </w:t>
      </w:r>
      <w:r w:rsidRPr="00BE1532">
        <w:rPr>
          <w:rFonts w:ascii="Lidl Font Pro" w:hAnsi="Lidl Font Pro"/>
          <w:color w:val="000000" w:themeColor="text1"/>
          <w:lang w:val="el-GR" w:eastAsia="el-GR"/>
        </w:rPr>
        <w:t xml:space="preserve">ανανεώνουν το ραντεβού τους για την ερχόμενη άνοιξη, όταν θα </w:t>
      </w:r>
      <w:r w:rsidRPr="00BE1532">
        <w:rPr>
          <w:rFonts w:ascii="Lidl Font Pro" w:hAnsi="Lidl Font Pro"/>
          <w:color w:val="000000" w:themeColor="text1"/>
          <w:lang w:val="el-GR" w:eastAsia="el-GR"/>
        </w:rPr>
        <w:lastRenderedPageBreak/>
        <w:t xml:space="preserve">πραγματοποιηθεί ο </w:t>
      </w:r>
      <w:r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>18ος Διεθνής Μαραθώνιος «ΜΕΓΑΣ ΑΛΕΞΑΝΔΡΟΣ»</w:t>
      </w:r>
      <w:r w:rsidR="005F53C7"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- </w:t>
      </w:r>
      <w:r w:rsidR="005F53C7" w:rsidRPr="00BE1532">
        <w:rPr>
          <w:rFonts w:ascii="Lidl Font Pro" w:hAnsi="Lidl Font Pro"/>
          <w:b/>
          <w:bCs/>
          <w:color w:val="000000" w:themeColor="text1"/>
          <w:lang w:val="en-US" w:eastAsia="el-GR"/>
        </w:rPr>
        <w:t>bwin</w:t>
      </w:r>
      <w:r w:rsidRPr="00BE1532">
        <w:rPr>
          <w:rFonts w:ascii="Lidl Font Pro" w:hAnsi="Lidl Font Pro"/>
          <w:color w:val="000000" w:themeColor="text1"/>
          <w:lang w:val="el-GR" w:eastAsia="el-GR"/>
        </w:rPr>
        <w:t>,</w:t>
      </w:r>
      <w:r w:rsidR="005F53C7" w:rsidRPr="00BE153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>στις 21 Απριλίου 2024.</w:t>
      </w:r>
    </w:p>
    <w:p w14:paraId="75FB0DAA" w14:textId="21F33599" w:rsidR="0044698D" w:rsidRDefault="006D4507" w:rsidP="00C20B59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5A3390">
        <w:rPr>
          <w:rFonts w:ascii="Lidl Font Pro" w:hAnsi="Lidl Font Pro"/>
          <w:color w:val="000000" w:themeColor="text1"/>
          <w:lang w:val="el-GR" w:eastAsia="el-GR"/>
        </w:rPr>
        <w:t xml:space="preserve">Για τη </w:t>
      </w:r>
      <w:r w:rsidRPr="005A3390">
        <w:rPr>
          <w:rFonts w:ascii="Lidl Font Pro" w:hAnsi="Lidl Font Pro"/>
          <w:color w:val="000000" w:themeColor="text1"/>
          <w:lang w:val="en-US" w:eastAsia="el-GR"/>
        </w:rPr>
        <w:t>Lidl</w:t>
      </w:r>
      <w:r w:rsidRPr="005A3390">
        <w:rPr>
          <w:rFonts w:ascii="Lidl Font Pro" w:hAnsi="Lidl Font Pro"/>
          <w:color w:val="000000" w:themeColor="text1"/>
          <w:lang w:val="el-GR" w:eastAsia="el-GR"/>
        </w:rPr>
        <w:t xml:space="preserve"> Ελλάς, </w:t>
      </w:r>
      <w:r w:rsidRPr="005A3390">
        <w:rPr>
          <w:rFonts w:ascii="Lidl Font Pro" w:hAnsi="Lidl Font Pro"/>
          <w:b/>
          <w:bCs/>
          <w:color w:val="000000" w:themeColor="text1"/>
          <w:lang w:val="el-GR" w:eastAsia="el-GR"/>
        </w:rPr>
        <w:t>η στήριξη, η θωράκιση και η προώθηση ενός υγιεινού τρόπου καθημερινής ζωής</w:t>
      </w:r>
      <w:r w:rsidRPr="005A3390">
        <w:rPr>
          <w:rFonts w:ascii="Lidl Font Pro" w:hAnsi="Lidl Font Pro"/>
          <w:color w:val="000000" w:themeColor="text1"/>
          <w:lang w:val="el-GR" w:eastAsia="el-GR"/>
        </w:rPr>
        <w:t xml:space="preserve"> είναι βασική προτεραιότητα, αλλά και κομμάτι του </w:t>
      </w:r>
      <w:r w:rsidRPr="005A3390">
        <w:rPr>
          <w:rFonts w:ascii="Lidl Font Pro" w:hAnsi="Lidl Font Pro"/>
          <w:color w:val="000000" w:themeColor="text1"/>
          <w:lang w:val="en-US" w:eastAsia="el-GR"/>
        </w:rPr>
        <w:t>DNA</w:t>
      </w:r>
      <w:r w:rsidRPr="005A3390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44698D" w:rsidRPr="005A3390">
        <w:rPr>
          <w:rFonts w:ascii="Lidl Font Pro" w:hAnsi="Lidl Font Pro"/>
          <w:color w:val="000000" w:themeColor="text1"/>
          <w:lang w:val="el-GR" w:eastAsia="el-GR"/>
        </w:rPr>
        <w:t>της. Στον δρόμο για ένα καλύτερο αύριο, η εταιρεία υποστηρίζει με υπευθυνότητα και</w:t>
      </w:r>
      <w:r w:rsidR="0044698D" w:rsidRPr="00276E92">
        <w:rPr>
          <w:rFonts w:ascii="Lidl Font Pro" w:hAnsi="Lidl Font Pro"/>
          <w:color w:val="000000" w:themeColor="text1"/>
          <w:lang w:val="el-GR" w:eastAsia="el-GR"/>
        </w:rPr>
        <w:t xml:space="preserve"> συνέπεια </w:t>
      </w:r>
      <w:r w:rsidR="0044698D">
        <w:rPr>
          <w:rFonts w:ascii="Lidl Font Pro" w:hAnsi="Lidl Font Pro"/>
          <w:color w:val="000000" w:themeColor="text1"/>
          <w:lang w:val="el-GR" w:eastAsia="el-GR"/>
        </w:rPr>
        <w:t xml:space="preserve">πρωτοβουλίες που στοχεύουν </w:t>
      </w:r>
      <w:r w:rsidR="0044698D" w:rsidRPr="005A3390">
        <w:rPr>
          <w:rFonts w:ascii="Lidl Font Pro" w:hAnsi="Lidl Font Pro"/>
          <w:color w:val="000000" w:themeColor="text1"/>
          <w:lang w:val="el-GR" w:eastAsia="el-GR"/>
        </w:rPr>
        <w:t>στη προ</w:t>
      </w:r>
      <w:r w:rsidR="000853FD">
        <w:rPr>
          <w:rFonts w:ascii="Lidl Font Pro" w:hAnsi="Lidl Font Pro"/>
          <w:color w:val="000000" w:themeColor="text1"/>
          <w:lang w:val="el-GR" w:eastAsia="el-GR"/>
        </w:rPr>
        <w:t>άσπιση</w:t>
      </w:r>
      <w:r w:rsidR="0044698D" w:rsidRPr="005A3390">
        <w:rPr>
          <w:rFonts w:ascii="Lidl Font Pro" w:hAnsi="Lidl Font Pro"/>
          <w:color w:val="000000" w:themeColor="text1"/>
          <w:lang w:val="el-GR" w:eastAsia="el-GR"/>
        </w:rPr>
        <w:t xml:space="preserve"> της υγείας και</w:t>
      </w:r>
      <w:r w:rsidR="0044698D">
        <w:rPr>
          <w:rFonts w:ascii="Lidl Font Pro" w:hAnsi="Lidl Font Pro"/>
          <w:color w:val="000000" w:themeColor="text1"/>
          <w:lang w:val="el-GR" w:eastAsia="el-GR"/>
        </w:rPr>
        <w:t xml:space="preserve"> της ευημερίας</w:t>
      </w:r>
      <w:r w:rsidR="005A3390">
        <w:rPr>
          <w:rFonts w:ascii="Lidl Font Pro" w:hAnsi="Lidl Font Pro"/>
          <w:color w:val="000000" w:themeColor="text1"/>
          <w:lang w:val="el-GR" w:eastAsia="el-GR"/>
        </w:rPr>
        <w:t xml:space="preserve"> του κοινωνικού συνόλου</w:t>
      </w:r>
      <w:r w:rsidR="0044698D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1E46F4D9" w14:textId="77777777" w:rsidR="005223C8" w:rsidRDefault="005223C8" w:rsidP="005223C8">
      <w:pPr>
        <w:spacing w:after="0" w:line="360" w:lineRule="auto"/>
        <w:rPr>
          <w:rFonts w:ascii="Lidl Font Pro" w:hAnsi="Lidl Font Pro"/>
          <w:color w:val="000000" w:themeColor="text1"/>
          <w:lang w:val="el-GR" w:eastAsia="el-GR"/>
        </w:rPr>
      </w:pPr>
    </w:p>
    <w:p w14:paraId="16FCD8E4" w14:textId="2F0A9EC7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22129B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9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22129B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22129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22129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22129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212D769" w14:textId="5B1FD068" w:rsidR="004B17C9" w:rsidRPr="00367246" w:rsidRDefault="00FE7457" w:rsidP="0036724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sectPr w:rsidR="004B17C9" w:rsidRPr="00367246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8C207" w14:textId="77777777" w:rsidR="00B418AE" w:rsidRDefault="00B418AE" w:rsidP="00C15348">
      <w:pPr>
        <w:spacing w:after="0" w:line="240" w:lineRule="auto"/>
      </w:pPr>
      <w:r>
        <w:separator/>
      </w:r>
    </w:p>
  </w:endnote>
  <w:endnote w:type="continuationSeparator" w:id="0">
    <w:p w14:paraId="7F2D1FEC" w14:textId="77777777" w:rsidR="00B418AE" w:rsidRDefault="00B418AE" w:rsidP="00C15348">
      <w:pPr>
        <w:spacing w:after="0" w:line="240" w:lineRule="auto"/>
      </w:pPr>
      <w:r>
        <w:continuationSeparator/>
      </w:r>
    </w:p>
  </w:endnote>
  <w:endnote w:type="continuationNotice" w:id="1">
    <w:p w14:paraId="71B36D75" w14:textId="77777777" w:rsidR="00B418AE" w:rsidRDefault="00B418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68797" w14:textId="77777777" w:rsidR="00B418AE" w:rsidRDefault="00B418AE" w:rsidP="00C15348">
      <w:pPr>
        <w:spacing w:after="0" w:line="240" w:lineRule="auto"/>
      </w:pPr>
      <w:r>
        <w:separator/>
      </w:r>
    </w:p>
  </w:footnote>
  <w:footnote w:type="continuationSeparator" w:id="0">
    <w:p w14:paraId="15D950D6" w14:textId="77777777" w:rsidR="00B418AE" w:rsidRDefault="00B418AE" w:rsidP="00C15348">
      <w:pPr>
        <w:spacing w:after="0" w:line="240" w:lineRule="auto"/>
      </w:pPr>
      <w:r>
        <w:continuationSeparator/>
      </w:r>
    </w:p>
  </w:footnote>
  <w:footnote w:type="continuationNotice" w:id="1">
    <w:p w14:paraId="662FC38F" w14:textId="77777777" w:rsidR="00B418AE" w:rsidRDefault="00B418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14EC3"/>
    <w:multiLevelType w:val="hybridMultilevel"/>
    <w:tmpl w:val="A950E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3"/>
  </w:num>
  <w:num w:numId="2" w16cid:durableId="2041543705">
    <w:abstractNumId w:val="2"/>
  </w:num>
  <w:num w:numId="3" w16cid:durableId="1774594163">
    <w:abstractNumId w:val="1"/>
  </w:num>
  <w:num w:numId="4" w16cid:durableId="17670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5371"/>
    <w:rsid w:val="0000765F"/>
    <w:rsid w:val="00010ADF"/>
    <w:rsid w:val="000123D9"/>
    <w:rsid w:val="00012FDA"/>
    <w:rsid w:val="00013264"/>
    <w:rsid w:val="00013CEC"/>
    <w:rsid w:val="00014A0B"/>
    <w:rsid w:val="00015897"/>
    <w:rsid w:val="00017D87"/>
    <w:rsid w:val="00020E29"/>
    <w:rsid w:val="00024A8A"/>
    <w:rsid w:val="00024E48"/>
    <w:rsid w:val="000254DA"/>
    <w:rsid w:val="00025EEA"/>
    <w:rsid w:val="00031B7B"/>
    <w:rsid w:val="00035A04"/>
    <w:rsid w:val="0004321A"/>
    <w:rsid w:val="00050063"/>
    <w:rsid w:val="00056C27"/>
    <w:rsid w:val="00065BFE"/>
    <w:rsid w:val="000777FD"/>
    <w:rsid w:val="00080512"/>
    <w:rsid w:val="00081C4A"/>
    <w:rsid w:val="00082066"/>
    <w:rsid w:val="00082D4F"/>
    <w:rsid w:val="00083507"/>
    <w:rsid w:val="00084703"/>
    <w:rsid w:val="000853FD"/>
    <w:rsid w:val="00086D43"/>
    <w:rsid w:val="0009075E"/>
    <w:rsid w:val="00094364"/>
    <w:rsid w:val="000A0C30"/>
    <w:rsid w:val="000A1CDB"/>
    <w:rsid w:val="000A1DDC"/>
    <w:rsid w:val="000A26EF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E368E"/>
    <w:rsid w:val="000F02AF"/>
    <w:rsid w:val="000F27F1"/>
    <w:rsid w:val="000F432C"/>
    <w:rsid w:val="000F6C15"/>
    <w:rsid w:val="001013D5"/>
    <w:rsid w:val="00101915"/>
    <w:rsid w:val="001036A1"/>
    <w:rsid w:val="00104842"/>
    <w:rsid w:val="001127DE"/>
    <w:rsid w:val="0011291E"/>
    <w:rsid w:val="00112E99"/>
    <w:rsid w:val="001135B3"/>
    <w:rsid w:val="00113722"/>
    <w:rsid w:val="001200D3"/>
    <w:rsid w:val="0012556F"/>
    <w:rsid w:val="00125797"/>
    <w:rsid w:val="00126F3C"/>
    <w:rsid w:val="0013004E"/>
    <w:rsid w:val="001313C7"/>
    <w:rsid w:val="00135367"/>
    <w:rsid w:val="001362F5"/>
    <w:rsid w:val="00136B0B"/>
    <w:rsid w:val="00137917"/>
    <w:rsid w:val="001406A8"/>
    <w:rsid w:val="00145C28"/>
    <w:rsid w:val="0015238D"/>
    <w:rsid w:val="00152447"/>
    <w:rsid w:val="00153D2D"/>
    <w:rsid w:val="001573E6"/>
    <w:rsid w:val="00161C78"/>
    <w:rsid w:val="00162B5D"/>
    <w:rsid w:val="00163AB9"/>
    <w:rsid w:val="0016448B"/>
    <w:rsid w:val="001741A0"/>
    <w:rsid w:val="001814A7"/>
    <w:rsid w:val="001910CB"/>
    <w:rsid w:val="001922A9"/>
    <w:rsid w:val="00193AF9"/>
    <w:rsid w:val="00194664"/>
    <w:rsid w:val="001957CE"/>
    <w:rsid w:val="00195C13"/>
    <w:rsid w:val="001A10E3"/>
    <w:rsid w:val="001A3268"/>
    <w:rsid w:val="001A4B5D"/>
    <w:rsid w:val="001A5E66"/>
    <w:rsid w:val="001B1A05"/>
    <w:rsid w:val="001B2789"/>
    <w:rsid w:val="001B54A3"/>
    <w:rsid w:val="001C1455"/>
    <w:rsid w:val="001C1D3F"/>
    <w:rsid w:val="001C3D40"/>
    <w:rsid w:val="001C4CBD"/>
    <w:rsid w:val="001C5AF1"/>
    <w:rsid w:val="001C6839"/>
    <w:rsid w:val="001C694D"/>
    <w:rsid w:val="001C6E27"/>
    <w:rsid w:val="001C6EF3"/>
    <w:rsid w:val="001C72F1"/>
    <w:rsid w:val="001C758C"/>
    <w:rsid w:val="001D2405"/>
    <w:rsid w:val="001D4624"/>
    <w:rsid w:val="001D4BBF"/>
    <w:rsid w:val="001D6703"/>
    <w:rsid w:val="001D79C7"/>
    <w:rsid w:val="001E018E"/>
    <w:rsid w:val="001E09FB"/>
    <w:rsid w:val="001E0FBD"/>
    <w:rsid w:val="001E190A"/>
    <w:rsid w:val="001E3793"/>
    <w:rsid w:val="001E4730"/>
    <w:rsid w:val="001E6258"/>
    <w:rsid w:val="001F13C9"/>
    <w:rsid w:val="001F6678"/>
    <w:rsid w:val="00200478"/>
    <w:rsid w:val="00201C85"/>
    <w:rsid w:val="00202572"/>
    <w:rsid w:val="002046E4"/>
    <w:rsid w:val="00206469"/>
    <w:rsid w:val="00211432"/>
    <w:rsid w:val="00212171"/>
    <w:rsid w:val="002175D6"/>
    <w:rsid w:val="0022129B"/>
    <w:rsid w:val="00221ECC"/>
    <w:rsid w:val="00226375"/>
    <w:rsid w:val="002270E9"/>
    <w:rsid w:val="00227973"/>
    <w:rsid w:val="0023463E"/>
    <w:rsid w:val="002350DA"/>
    <w:rsid w:val="00237A95"/>
    <w:rsid w:val="00240308"/>
    <w:rsid w:val="00240D4F"/>
    <w:rsid w:val="00241667"/>
    <w:rsid w:val="00246031"/>
    <w:rsid w:val="002465EA"/>
    <w:rsid w:val="00255722"/>
    <w:rsid w:val="00256326"/>
    <w:rsid w:val="00257AB3"/>
    <w:rsid w:val="00257C0F"/>
    <w:rsid w:val="00267709"/>
    <w:rsid w:val="0027242B"/>
    <w:rsid w:val="00274439"/>
    <w:rsid w:val="0027589A"/>
    <w:rsid w:val="00276D05"/>
    <w:rsid w:val="00276E92"/>
    <w:rsid w:val="00282D77"/>
    <w:rsid w:val="00291837"/>
    <w:rsid w:val="00292EBF"/>
    <w:rsid w:val="00296D08"/>
    <w:rsid w:val="002A385A"/>
    <w:rsid w:val="002A5AF6"/>
    <w:rsid w:val="002A7897"/>
    <w:rsid w:val="002A7C9A"/>
    <w:rsid w:val="002B156B"/>
    <w:rsid w:val="002B6C2B"/>
    <w:rsid w:val="002C0DD0"/>
    <w:rsid w:val="002C4784"/>
    <w:rsid w:val="002C782E"/>
    <w:rsid w:val="002C78CB"/>
    <w:rsid w:val="002D3A3A"/>
    <w:rsid w:val="002D5247"/>
    <w:rsid w:val="002D6041"/>
    <w:rsid w:val="002D7980"/>
    <w:rsid w:val="002D7FAF"/>
    <w:rsid w:val="002E02BD"/>
    <w:rsid w:val="002E0950"/>
    <w:rsid w:val="002E3E11"/>
    <w:rsid w:val="002E498C"/>
    <w:rsid w:val="002E68DD"/>
    <w:rsid w:val="002F0181"/>
    <w:rsid w:val="002F07CF"/>
    <w:rsid w:val="002F22C8"/>
    <w:rsid w:val="00301DD7"/>
    <w:rsid w:val="00303911"/>
    <w:rsid w:val="00306FEF"/>
    <w:rsid w:val="00307FC7"/>
    <w:rsid w:val="003151AE"/>
    <w:rsid w:val="00333142"/>
    <w:rsid w:val="00336A73"/>
    <w:rsid w:val="00337A0D"/>
    <w:rsid w:val="00340366"/>
    <w:rsid w:val="003441A8"/>
    <w:rsid w:val="00344923"/>
    <w:rsid w:val="00352AE4"/>
    <w:rsid w:val="00353B8C"/>
    <w:rsid w:val="00354E9D"/>
    <w:rsid w:val="00360FBF"/>
    <w:rsid w:val="00361980"/>
    <w:rsid w:val="0036664C"/>
    <w:rsid w:val="00367246"/>
    <w:rsid w:val="003674EA"/>
    <w:rsid w:val="00374B9E"/>
    <w:rsid w:val="0037510A"/>
    <w:rsid w:val="00380C9A"/>
    <w:rsid w:val="003836B7"/>
    <w:rsid w:val="00397150"/>
    <w:rsid w:val="003A2353"/>
    <w:rsid w:val="003A3948"/>
    <w:rsid w:val="003A52B7"/>
    <w:rsid w:val="003B0189"/>
    <w:rsid w:val="003B2665"/>
    <w:rsid w:val="003B2747"/>
    <w:rsid w:val="003B3672"/>
    <w:rsid w:val="003C180B"/>
    <w:rsid w:val="003C33F1"/>
    <w:rsid w:val="003C38D6"/>
    <w:rsid w:val="003C3C36"/>
    <w:rsid w:val="003C551A"/>
    <w:rsid w:val="003C5940"/>
    <w:rsid w:val="003D2087"/>
    <w:rsid w:val="003D4EBC"/>
    <w:rsid w:val="003E1E63"/>
    <w:rsid w:val="003E22C6"/>
    <w:rsid w:val="003F48D1"/>
    <w:rsid w:val="003F6FD8"/>
    <w:rsid w:val="003F732E"/>
    <w:rsid w:val="00402864"/>
    <w:rsid w:val="0040345A"/>
    <w:rsid w:val="00404006"/>
    <w:rsid w:val="004041FE"/>
    <w:rsid w:val="00406FF5"/>
    <w:rsid w:val="004108FD"/>
    <w:rsid w:val="00413192"/>
    <w:rsid w:val="00415DC4"/>
    <w:rsid w:val="00415F2D"/>
    <w:rsid w:val="004339B9"/>
    <w:rsid w:val="00434C16"/>
    <w:rsid w:val="00436EB4"/>
    <w:rsid w:val="00443DFD"/>
    <w:rsid w:val="004457BB"/>
    <w:rsid w:val="0044698D"/>
    <w:rsid w:val="004470A0"/>
    <w:rsid w:val="00447F97"/>
    <w:rsid w:val="004553EB"/>
    <w:rsid w:val="00455661"/>
    <w:rsid w:val="004576EA"/>
    <w:rsid w:val="00462BFE"/>
    <w:rsid w:val="00464379"/>
    <w:rsid w:val="00464923"/>
    <w:rsid w:val="0047015E"/>
    <w:rsid w:val="00471CE4"/>
    <w:rsid w:val="00474FCE"/>
    <w:rsid w:val="004753AB"/>
    <w:rsid w:val="004758E6"/>
    <w:rsid w:val="00475D78"/>
    <w:rsid w:val="00476FD3"/>
    <w:rsid w:val="0047758A"/>
    <w:rsid w:val="0048239D"/>
    <w:rsid w:val="0048249F"/>
    <w:rsid w:val="004862EF"/>
    <w:rsid w:val="00487D76"/>
    <w:rsid w:val="00496D03"/>
    <w:rsid w:val="004A4195"/>
    <w:rsid w:val="004A501F"/>
    <w:rsid w:val="004A752A"/>
    <w:rsid w:val="004B17C9"/>
    <w:rsid w:val="004B48C8"/>
    <w:rsid w:val="004B5BC6"/>
    <w:rsid w:val="004B69B8"/>
    <w:rsid w:val="004C493D"/>
    <w:rsid w:val="004C59E3"/>
    <w:rsid w:val="004C5F64"/>
    <w:rsid w:val="004C6EC9"/>
    <w:rsid w:val="004D2759"/>
    <w:rsid w:val="004D5103"/>
    <w:rsid w:val="004D5642"/>
    <w:rsid w:val="004D59E4"/>
    <w:rsid w:val="004D5A97"/>
    <w:rsid w:val="004D70AE"/>
    <w:rsid w:val="004D7984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223C8"/>
    <w:rsid w:val="00523A8E"/>
    <w:rsid w:val="00523EE8"/>
    <w:rsid w:val="00525EE1"/>
    <w:rsid w:val="0052677F"/>
    <w:rsid w:val="00526BF2"/>
    <w:rsid w:val="00532149"/>
    <w:rsid w:val="00532D9A"/>
    <w:rsid w:val="00535364"/>
    <w:rsid w:val="005400B1"/>
    <w:rsid w:val="00542B9C"/>
    <w:rsid w:val="00546124"/>
    <w:rsid w:val="00551391"/>
    <w:rsid w:val="005530C4"/>
    <w:rsid w:val="00553BD9"/>
    <w:rsid w:val="00553E94"/>
    <w:rsid w:val="005549C5"/>
    <w:rsid w:val="00554C7C"/>
    <w:rsid w:val="00566953"/>
    <w:rsid w:val="00567130"/>
    <w:rsid w:val="005719F5"/>
    <w:rsid w:val="005721E5"/>
    <w:rsid w:val="00573367"/>
    <w:rsid w:val="005774FF"/>
    <w:rsid w:val="00581470"/>
    <w:rsid w:val="00581F46"/>
    <w:rsid w:val="0058265D"/>
    <w:rsid w:val="00587025"/>
    <w:rsid w:val="005913FE"/>
    <w:rsid w:val="00592BD8"/>
    <w:rsid w:val="00593063"/>
    <w:rsid w:val="005963A5"/>
    <w:rsid w:val="005A0B06"/>
    <w:rsid w:val="005A3390"/>
    <w:rsid w:val="005A488E"/>
    <w:rsid w:val="005A50F0"/>
    <w:rsid w:val="005A62CF"/>
    <w:rsid w:val="005B1A3F"/>
    <w:rsid w:val="005B2682"/>
    <w:rsid w:val="005B3710"/>
    <w:rsid w:val="005C7B02"/>
    <w:rsid w:val="005D0BA7"/>
    <w:rsid w:val="005D65AF"/>
    <w:rsid w:val="005E426F"/>
    <w:rsid w:val="005E4703"/>
    <w:rsid w:val="005E4D58"/>
    <w:rsid w:val="005F0960"/>
    <w:rsid w:val="005F276F"/>
    <w:rsid w:val="005F2A73"/>
    <w:rsid w:val="005F3838"/>
    <w:rsid w:val="005F53C7"/>
    <w:rsid w:val="005F607C"/>
    <w:rsid w:val="005F7DC6"/>
    <w:rsid w:val="00603339"/>
    <w:rsid w:val="006141AA"/>
    <w:rsid w:val="006174A5"/>
    <w:rsid w:val="0062046F"/>
    <w:rsid w:val="006305E8"/>
    <w:rsid w:val="00633E64"/>
    <w:rsid w:val="0063613B"/>
    <w:rsid w:val="00636F23"/>
    <w:rsid w:val="00640725"/>
    <w:rsid w:val="0064281C"/>
    <w:rsid w:val="00643AF1"/>
    <w:rsid w:val="0064616A"/>
    <w:rsid w:val="00650280"/>
    <w:rsid w:val="00651268"/>
    <w:rsid w:val="0065167E"/>
    <w:rsid w:val="006520FE"/>
    <w:rsid w:val="006523A6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4DDC"/>
    <w:rsid w:val="00685C2A"/>
    <w:rsid w:val="0069175B"/>
    <w:rsid w:val="00691F7A"/>
    <w:rsid w:val="00693C65"/>
    <w:rsid w:val="00694718"/>
    <w:rsid w:val="006A4A23"/>
    <w:rsid w:val="006A61C9"/>
    <w:rsid w:val="006B3851"/>
    <w:rsid w:val="006C1700"/>
    <w:rsid w:val="006C5678"/>
    <w:rsid w:val="006C79C3"/>
    <w:rsid w:val="006D3B63"/>
    <w:rsid w:val="006D4502"/>
    <w:rsid w:val="006D4507"/>
    <w:rsid w:val="006E0F2C"/>
    <w:rsid w:val="006E1D0C"/>
    <w:rsid w:val="006E678F"/>
    <w:rsid w:val="006E7AE4"/>
    <w:rsid w:val="006F0218"/>
    <w:rsid w:val="007007B7"/>
    <w:rsid w:val="00701CAF"/>
    <w:rsid w:val="00707043"/>
    <w:rsid w:val="00714E23"/>
    <w:rsid w:val="00715176"/>
    <w:rsid w:val="007179B6"/>
    <w:rsid w:val="00717EE0"/>
    <w:rsid w:val="007239A0"/>
    <w:rsid w:val="00725D5F"/>
    <w:rsid w:val="007268DB"/>
    <w:rsid w:val="007334C2"/>
    <w:rsid w:val="00743D12"/>
    <w:rsid w:val="00750CD2"/>
    <w:rsid w:val="007521BD"/>
    <w:rsid w:val="00753B67"/>
    <w:rsid w:val="00753E5B"/>
    <w:rsid w:val="00771EA9"/>
    <w:rsid w:val="00772E7A"/>
    <w:rsid w:val="00774FD9"/>
    <w:rsid w:val="0078031A"/>
    <w:rsid w:val="00781EE5"/>
    <w:rsid w:val="00784E92"/>
    <w:rsid w:val="00787852"/>
    <w:rsid w:val="00794495"/>
    <w:rsid w:val="00794F0D"/>
    <w:rsid w:val="007A1A19"/>
    <w:rsid w:val="007A4EBB"/>
    <w:rsid w:val="007A5350"/>
    <w:rsid w:val="007A6132"/>
    <w:rsid w:val="007B19D1"/>
    <w:rsid w:val="007B2386"/>
    <w:rsid w:val="007B3EDF"/>
    <w:rsid w:val="007B44F7"/>
    <w:rsid w:val="007B70AA"/>
    <w:rsid w:val="007C0240"/>
    <w:rsid w:val="007C0D1B"/>
    <w:rsid w:val="007C35D5"/>
    <w:rsid w:val="007D01D6"/>
    <w:rsid w:val="007D0A78"/>
    <w:rsid w:val="007D2125"/>
    <w:rsid w:val="007D34E2"/>
    <w:rsid w:val="007D3D6F"/>
    <w:rsid w:val="007D50F0"/>
    <w:rsid w:val="007D52D0"/>
    <w:rsid w:val="007D6924"/>
    <w:rsid w:val="007D6D05"/>
    <w:rsid w:val="007E087A"/>
    <w:rsid w:val="007E4BED"/>
    <w:rsid w:val="007E6B62"/>
    <w:rsid w:val="007F161B"/>
    <w:rsid w:val="007F3131"/>
    <w:rsid w:val="007F5514"/>
    <w:rsid w:val="007F7364"/>
    <w:rsid w:val="007F7407"/>
    <w:rsid w:val="00805A03"/>
    <w:rsid w:val="00811C25"/>
    <w:rsid w:val="00816A69"/>
    <w:rsid w:val="00817D1B"/>
    <w:rsid w:val="00821B49"/>
    <w:rsid w:val="00822133"/>
    <w:rsid w:val="0082297B"/>
    <w:rsid w:val="00825901"/>
    <w:rsid w:val="0082661C"/>
    <w:rsid w:val="008326FA"/>
    <w:rsid w:val="00834894"/>
    <w:rsid w:val="00835ABB"/>
    <w:rsid w:val="00837FAE"/>
    <w:rsid w:val="008405FE"/>
    <w:rsid w:val="00840690"/>
    <w:rsid w:val="00840E53"/>
    <w:rsid w:val="00843384"/>
    <w:rsid w:val="008451BA"/>
    <w:rsid w:val="00845D58"/>
    <w:rsid w:val="00851916"/>
    <w:rsid w:val="008613B1"/>
    <w:rsid w:val="00863077"/>
    <w:rsid w:val="00865B05"/>
    <w:rsid w:val="008672F9"/>
    <w:rsid w:val="00871408"/>
    <w:rsid w:val="0087622A"/>
    <w:rsid w:val="00884CDE"/>
    <w:rsid w:val="00887368"/>
    <w:rsid w:val="008878D6"/>
    <w:rsid w:val="00891ED3"/>
    <w:rsid w:val="008933DD"/>
    <w:rsid w:val="0089431F"/>
    <w:rsid w:val="008944C4"/>
    <w:rsid w:val="00895C6D"/>
    <w:rsid w:val="00895CCD"/>
    <w:rsid w:val="00897D28"/>
    <w:rsid w:val="00897EA6"/>
    <w:rsid w:val="008A04A6"/>
    <w:rsid w:val="008A1402"/>
    <w:rsid w:val="008A213F"/>
    <w:rsid w:val="008A2C7B"/>
    <w:rsid w:val="008A45D0"/>
    <w:rsid w:val="008A7A93"/>
    <w:rsid w:val="008B053F"/>
    <w:rsid w:val="008B0C90"/>
    <w:rsid w:val="008B2FF3"/>
    <w:rsid w:val="008B5ABC"/>
    <w:rsid w:val="008C1E18"/>
    <w:rsid w:val="008C301F"/>
    <w:rsid w:val="008C4194"/>
    <w:rsid w:val="008C584F"/>
    <w:rsid w:val="008D04D4"/>
    <w:rsid w:val="008D0E47"/>
    <w:rsid w:val="008D43FF"/>
    <w:rsid w:val="008D4422"/>
    <w:rsid w:val="008D4F82"/>
    <w:rsid w:val="008D55F8"/>
    <w:rsid w:val="008D6174"/>
    <w:rsid w:val="008E59B1"/>
    <w:rsid w:val="008F138F"/>
    <w:rsid w:val="008F14EC"/>
    <w:rsid w:val="008F3185"/>
    <w:rsid w:val="008F3AAC"/>
    <w:rsid w:val="00900E2D"/>
    <w:rsid w:val="00901920"/>
    <w:rsid w:val="009023F9"/>
    <w:rsid w:val="00904528"/>
    <w:rsid w:val="0090693B"/>
    <w:rsid w:val="0090771A"/>
    <w:rsid w:val="00910748"/>
    <w:rsid w:val="00915B02"/>
    <w:rsid w:val="00916C12"/>
    <w:rsid w:val="0092040F"/>
    <w:rsid w:val="00943909"/>
    <w:rsid w:val="00944D83"/>
    <w:rsid w:val="00950F01"/>
    <w:rsid w:val="00956777"/>
    <w:rsid w:val="00957F63"/>
    <w:rsid w:val="00963D26"/>
    <w:rsid w:val="00964789"/>
    <w:rsid w:val="00966744"/>
    <w:rsid w:val="00971304"/>
    <w:rsid w:val="00972A51"/>
    <w:rsid w:val="00974C89"/>
    <w:rsid w:val="00975019"/>
    <w:rsid w:val="00975CDC"/>
    <w:rsid w:val="00980D1F"/>
    <w:rsid w:val="009859DE"/>
    <w:rsid w:val="009918B9"/>
    <w:rsid w:val="00995DC9"/>
    <w:rsid w:val="009A054D"/>
    <w:rsid w:val="009A0F81"/>
    <w:rsid w:val="009A2687"/>
    <w:rsid w:val="009A4E3E"/>
    <w:rsid w:val="009A57DD"/>
    <w:rsid w:val="009A7E98"/>
    <w:rsid w:val="009B1438"/>
    <w:rsid w:val="009B2D98"/>
    <w:rsid w:val="009B404D"/>
    <w:rsid w:val="009B7406"/>
    <w:rsid w:val="009C230A"/>
    <w:rsid w:val="009C2622"/>
    <w:rsid w:val="009C469A"/>
    <w:rsid w:val="009C513E"/>
    <w:rsid w:val="009C679A"/>
    <w:rsid w:val="009C73CA"/>
    <w:rsid w:val="009C75B8"/>
    <w:rsid w:val="009D06A5"/>
    <w:rsid w:val="009D1D5F"/>
    <w:rsid w:val="009D24A2"/>
    <w:rsid w:val="009D4057"/>
    <w:rsid w:val="009D6DEA"/>
    <w:rsid w:val="009E0A4D"/>
    <w:rsid w:val="009E384A"/>
    <w:rsid w:val="009E794B"/>
    <w:rsid w:val="009F24C7"/>
    <w:rsid w:val="009F2A0C"/>
    <w:rsid w:val="009F52C9"/>
    <w:rsid w:val="009F5A1B"/>
    <w:rsid w:val="00A06BF1"/>
    <w:rsid w:val="00A07A0E"/>
    <w:rsid w:val="00A11361"/>
    <w:rsid w:val="00A1151B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5B62"/>
    <w:rsid w:val="00A56179"/>
    <w:rsid w:val="00A6097C"/>
    <w:rsid w:val="00A61382"/>
    <w:rsid w:val="00A620F4"/>
    <w:rsid w:val="00A63B1D"/>
    <w:rsid w:val="00A655DB"/>
    <w:rsid w:val="00A7516B"/>
    <w:rsid w:val="00A752C7"/>
    <w:rsid w:val="00A76280"/>
    <w:rsid w:val="00A8297A"/>
    <w:rsid w:val="00A8717C"/>
    <w:rsid w:val="00A91FC3"/>
    <w:rsid w:val="00A92932"/>
    <w:rsid w:val="00A93D9D"/>
    <w:rsid w:val="00A95337"/>
    <w:rsid w:val="00A97957"/>
    <w:rsid w:val="00AA23E0"/>
    <w:rsid w:val="00AA2451"/>
    <w:rsid w:val="00AA250C"/>
    <w:rsid w:val="00AA3A3E"/>
    <w:rsid w:val="00AA59DE"/>
    <w:rsid w:val="00AA611C"/>
    <w:rsid w:val="00AA6925"/>
    <w:rsid w:val="00AB180B"/>
    <w:rsid w:val="00AB3B4C"/>
    <w:rsid w:val="00AB3F2F"/>
    <w:rsid w:val="00AC05BC"/>
    <w:rsid w:val="00AC4020"/>
    <w:rsid w:val="00AC5088"/>
    <w:rsid w:val="00AC7E73"/>
    <w:rsid w:val="00AD03DE"/>
    <w:rsid w:val="00AD0CD9"/>
    <w:rsid w:val="00AD3852"/>
    <w:rsid w:val="00AD5836"/>
    <w:rsid w:val="00AD6277"/>
    <w:rsid w:val="00AE0B27"/>
    <w:rsid w:val="00AE1A63"/>
    <w:rsid w:val="00AE203C"/>
    <w:rsid w:val="00AE7F31"/>
    <w:rsid w:val="00AF4BAC"/>
    <w:rsid w:val="00AF5F7B"/>
    <w:rsid w:val="00B001BC"/>
    <w:rsid w:val="00B00DC8"/>
    <w:rsid w:val="00B01341"/>
    <w:rsid w:val="00B10B6E"/>
    <w:rsid w:val="00B13B99"/>
    <w:rsid w:val="00B17DFD"/>
    <w:rsid w:val="00B250F3"/>
    <w:rsid w:val="00B261A0"/>
    <w:rsid w:val="00B27F18"/>
    <w:rsid w:val="00B310F9"/>
    <w:rsid w:val="00B340B5"/>
    <w:rsid w:val="00B342A5"/>
    <w:rsid w:val="00B357E1"/>
    <w:rsid w:val="00B36DCD"/>
    <w:rsid w:val="00B37062"/>
    <w:rsid w:val="00B40853"/>
    <w:rsid w:val="00B40F20"/>
    <w:rsid w:val="00B418AE"/>
    <w:rsid w:val="00B4625C"/>
    <w:rsid w:val="00B47E7B"/>
    <w:rsid w:val="00B57F1A"/>
    <w:rsid w:val="00B6312D"/>
    <w:rsid w:val="00B631B5"/>
    <w:rsid w:val="00B722FD"/>
    <w:rsid w:val="00B73B35"/>
    <w:rsid w:val="00B74D15"/>
    <w:rsid w:val="00B766EF"/>
    <w:rsid w:val="00B77CFD"/>
    <w:rsid w:val="00B83C88"/>
    <w:rsid w:val="00B86CCD"/>
    <w:rsid w:val="00B935FF"/>
    <w:rsid w:val="00B9382D"/>
    <w:rsid w:val="00B96A7F"/>
    <w:rsid w:val="00B97B64"/>
    <w:rsid w:val="00B97C9F"/>
    <w:rsid w:val="00BA206A"/>
    <w:rsid w:val="00BA5AB9"/>
    <w:rsid w:val="00BB1A10"/>
    <w:rsid w:val="00BB1DA3"/>
    <w:rsid w:val="00BC4A1D"/>
    <w:rsid w:val="00BC6DC9"/>
    <w:rsid w:val="00BC709A"/>
    <w:rsid w:val="00BD1A56"/>
    <w:rsid w:val="00BD4063"/>
    <w:rsid w:val="00BD4C6E"/>
    <w:rsid w:val="00BD7CE9"/>
    <w:rsid w:val="00BE1532"/>
    <w:rsid w:val="00BE2CBE"/>
    <w:rsid w:val="00BE2D1C"/>
    <w:rsid w:val="00BE5CC7"/>
    <w:rsid w:val="00BF0396"/>
    <w:rsid w:val="00BF589A"/>
    <w:rsid w:val="00C0059B"/>
    <w:rsid w:val="00C03FD5"/>
    <w:rsid w:val="00C07C55"/>
    <w:rsid w:val="00C1031B"/>
    <w:rsid w:val="00C15348"/>
    <w:rsid w:val="00C16FE2"/>
    <w:rsid w:val="00C173F2"/>
    <w:rsid w:val="00C20B59"/>
    <w:rsid w:val="00C21EC3"/>
    <w:rsid w:val="00C223BB"/>
    <w:rsid w:val="00C22451"/>
    <w:rsid w:val="00C25999"/>
    <w:rsid w:val="00C27BB9"/>
    <w:rsid w:val="00C31BDA"/>
    <w:rsid w:val="00C34690"/>
    <w:rsid w:val="00C34719"/>
    <w:rsid w:val="00C40B78"/>
    <w:rsid w:val="00C43070"/>
    <w:rsid w:val="00C43587"/>
    <w:rsid w:val="00C5578D"/>
    <w:rsid w:val="00C564A3"/>
    <w:rsid w:val="00C60023"/>
    <w:rsid w:val="00C628F2"/>
    <w:rsid w:val="00C64CCE"/>
    <w:rsid w:val="00C66D4B"/>
    <w:rsid w:val="00C71500"/>
    <w:rsid w:val="00C73EA3"/>
    <w:rsid w:val="00C74964"/>
    <w:rsid w:val="00C7574F"/>
    <w:rsid w:val="00C75979"/>
    <w:rsid w:val="00C81087"/>
    <w:rsid w:val="00C81F14"/>
    <w:rsid w:val="00C820AB"/>
    <w:rsid w:val="00C84768"/>
    <w:rsid w:val="00C87C57"/>
    <w:rsid w:val="00CA1886"/>
    <w:rsid w:val="00CA2C89"/>
    <w:rsid w:val="00CA345E"/>
    <w:rsid w:val="00CB0793"/>
    <w:rsid w:val="00CB43B3"/>
    <w:rsid w:val="00CB5547"/>
    <w:rsid w:val="00CB7B14"/>
    <w:rsid w:val="00CC2CC6"/>
    <w:rsid w:val="00CC5E78"/>
    <w:rsid w:val="00CC6D24"/>
    <w:rsid w:val="00CD681C"/>
    <w:rsid w:val="00CE022E"/>
    <w:rsid w:val="00CE1F9C"/>
    <w:rsid w:val="00CE4107"/>
    <w:rsid w:val="00CE4449"/>
    <w:rsid w:val="00CE499C"/>
    <w:rsid w:val="00CF0608"/>
    <w:rsid w:val="00CF1E5F"/>
    <w:rsid w:val="00CF34CE"/>
    <w:rsid w:val="00CF5370"/>
    <w:rsid w:val="00CF7398"/>
    <w:rsid w:val="00CF7BFE"/>
    <w:rsid w:val="00D021E3"/>
    <w:rsid w:val="00D03CAC"/>
    <w:rsid w:val="00D072B4"/>
    <w:rsid w:val="00D10AB8"/>
    <w:rsid w:val="00D112A2"/>
    <w:rsid w:val="00D11BB6"/>
    <w:rsid w:val="00D13352"/>
    <w:rsid w:val="00D138CB"/>
    <w:rsid w:val="00D14487"/>
    <w:rsid w:val="00D15E91"/>
    <w:rsid w:val="00D21B0E"/>
    <w:rsid w:val="00D24517"/>
    <w:rsid w:val="00D25745"/>
    <w:rsid w:val="00D259B5"/>
    <w:rsid w:val="00D27440"/>
    <w:rsid w:val="00D33880"/>
    <w:rsid w:val="00D35440"/>
    <w:rsid w:val="00D35749"/>
    <w:rsid w:val="00D361BD"/>
    <w:rsid w:val="00D415E9"/>
    <w:rsid w:val="00D41667"/>
    <w:rsid w:val="00D4420D"/>
    <w:rsid w:val="00D45E7D"/>
    <w:rsid w:val="00D463C2"/>
    <w:rsid w:val="00D628C6"/>
    <w:rsid w:val="00D64D1B"/>
    <w:rsid w:val="00D7169A"/>
    <w:rsid w:val="00D741EA"/>
    <w:rsid w:val="00D760E9"/>
    <w:rsid w:val="00D8233D"/>
    <w:rsid w:val="00D82A45"/>
    <w:rsid w:val="00D85A34"/>
    <w:rsid w:val="00D910C9"/>
    <w:rsid w:val="00D9201C"/>
    <w:rsid w:val="00D95E07"/>
    <w:rsid w:val="00D977E1"/>
    <w:rsid w:val="00DA1208"/>
    <w:rsid w:val="00DA2D7D"/>
    <w:rsid w:val="00DA5276"/>
    <w:rsid w:val="00DA7932"/>
    <w:rsid w:val="00DB0724"/>
    <w:rsid w:val="00DB253A"/>
    <w:rsid w:val="00DB2F8E"/>
    <w:rsid w:val="00DB404C"/>
    <w:rsid w:val="00DB58A5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DF32C7"/>
    <w:rsid w:val="00DF35E2"/>
    <w:rsid w:val="00E03757"/>
    <w:rsid w:val="00E10B2A"/>
    <w:rsid w:val="00E10F6A"/>
    <w:rsid w:val="00E12576"/>
    <w:rsid w:val="00E17039"/>
    <w:rsid w:val="00E17BCE"/>
    <w:rsid w:val="00E20400"/>
    <w:rsid w:val="00E20868"/>
    <w:rsid w:val="00E21358"/>
    <w:rsid w:val="00E2641D"/>
    <w:rsid w:val="00E276C6"/>
    <w:rsid w:val="00E27C78"/>
    <w:rsid w:val="00E31799"/>
    <w:rsid w:val="00E32E8F"/>
    <w:rsid w:val="00E34990"/>
    <w:rsid w:val="00E37F80"/>
    <w:rsid w:val="00E40AAE"/>
    <w:rsid w:val="00E40CB8"/>
    <w:rsid w:val="00E42493"/>
    <w:rsid w:val="00E4569E"/>
    <w:rsid w:val="00E512F6"/>
    <w:rsid w:val="00E52B63"/>
    <w:rsid w:val="00E5388F"/>
    <w:rsid w:val="00E55358"/>
    <w:rsid w:val="00E6247F"/>
    <w:rsid w:val="00E63ABB"/>
    <w:rsid w:val="00E64C60"/>
    <w:rsid w:val="00E64EAE"/>
    <w:rsid w:val="00E665E4"/>
    <w:rsid w:val="00E66A45"/>
    <w:rsid w:val="00E70986"/>
    <w:rsid w:val="00E72BBE"/>
    <w:rsid w:val="00E7613C"/>
    <w:rsid w:val="00E83AC7"/>
    <w:rsid w:val="00E87F7F"/>
    <w:rsid w:val="00E902A0"/>
    <w:rsid w:val="00E92E34"/>
    <w:rsid w:val="00EA2E87"/>
    <w:rsid w:val="00EA3342"/>
    <w:rsid w:val="00EA5F85"/>
    <w:rsid w:val="00EA7CE4"/>
    <w:rsid w:val="00EB3032"/>
    <w:rsid w:val="00EB42FB"/>
    <w:rsid w:val="00EC1498"/>
    <w:rsid w:val="00EC4D1C"/>
    <w:rsid w:val="00EC4F0D"/>
    <w:rsid w:val="00EC5AD8"/>
    <w:rsid w:val="00ED1024"/>
    <w:rsid w:val="00ED1DFB"/>
    <w:rsid w:val="00ED2419"/>
    <w:rsid w:val="00ED52F2"/>
    <w:rsid w:val="00ED592E"/>
    <w:rsid w:val="00ED5C93"/>
    <w:rsid w:val="00ED6A4B"/>
    <w:rsid w:val="00EE27D7"/>
    <w:rsid w:val="00EF1285"/>
    <w:rsid w:val="00EF1F2B"/>
    <w:rsid w:val="00EF2089"/>
    <w:rsid w:val="00EF2165"/>
    <w:rsid w:val="00EF2DD5"/>
    <w:rsid w:val="00EF39D2"/>
    <w:rsid w:val="00EF414E"/>
    <w:rsid w:val="00EF62A3"/>
    <w:rsid w:val="00F02079"/>
    <w:rsid w:val="00F1104C"/>
    <w:rsid w:val="00F111BC"/>
    <w:rsid w:val="00F1451A"/>
    <w:rsid w:val="00F15131"/>
    <w:rsid w:val="00F17E59"/>
    <w:rsid w:val="00F234B9"/>
    <w:rsid w:val="00F24A1E"/>
    <w:rsid w:val="00F25925"/>
    <w:rsid w:val="00F30EC6"/>
    <w:rsid w:val="00F31ED0"/>
    <w:rsid w:val="00F32356"/>
    <w:rsid w:val="00F32E7E"/>
    <w:rsid w:val="00F341C1"/>
    <w:rsid w:val="00F43BB5"/>
    <w:rsid w:val="00F44A4E"/>
    <w:rsid w:val="00F5228D"/>
    <w:rsid w:val="00F57AED"/>
    <w:rsid w:val="00F600E5"/>
    <w:rsid w:val="00F6173D"/>
    <w:rsid w:val="00F61E02"/>
    <w:rsid w:val="00F623CC"/>
    <w:rsid w:val="00F647BA"/>
    <w:rsid w:val="00F67ACE"/>
    <w:rsid w:val="00F721BB"/>
    <w:rsid w:val="00F73264"/>
    <w:rsid w:val="00F766E2"/>
    <w:rsid w:val="00F847FC"/>
    <w:rsid w:val="00F910E4"/>
    <w:rsid w:val="00FA1FF5"/>
    <w:rsid w:val="00FA2478"/>
    <w:rsid w:val="00FB2FB4"/>
    <w:rsid w:val="00FB6530"/>
    <w:rsid w:val="00FC07D2"/>
    <w:rsid w:val="00FC1E53"/>
    <w:rsid w:val="00FC2965"/>
    <w:rsid w:val="00FC50EB"/>
    <w:rsid w:val="00FD0D48"/>
    <w:rsid w:val="00FD3459"/>
    <w:rsid w:val="00FD3EA6"/>
    <w:rsid w:val="00FD4D83"/>
    <w:rsid w:val="00FE0FD8"/>
    <w:rsid w:val="00FE5922"/>
    <w:rsid w:val="00FE7457"/>
    <w:rsid w:val="00FF2799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ui-provider">
    <w:name w:val="ui-provider"/>
    <w:basedOn w:val="a0"/>
    <w:rsid w:val="00F44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3</cp:revision>
  <cp:lastPrinted>2017-09-18T18:53:00Z</cp:lastPrinted>
  <dcterms:created xsi:type="dcterms:W3CDTF">2023-10-24T12:18:00Z</dcterms:created>
  <dcterms:modified xsi:type="dcterms:W3CDTF">2023-10-24T12:35:00Z</dcterms:modified>
</cp:coreProperties>
</file>